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8E" w:rsidRDefault="0030038C" w:rsidP="00300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</w:p>
    <w:p w:rsidR="00A27F10" w:rsidRPr="00A27F10" w:rsidRDefault="00A27F10" w:rsidP="00FE7E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643A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643A5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Архангельск»</w:t>
      </w:r>
      <w:r w:rsidR="00E643A5">
        <w:rPr>
          <w:rFonts w:ascii="Times New Roman" w:hAnsi="Times New Roman" w:cs="Times New Roman"/>
          <w:sz w:val="28"/>
          <w:szCs w:val="28"/>
        </w:rPr>
        <w:t xml:space="preserve"> от 31.10.2022</w:t>
      </w:r>
      <w:r w:rsidR="0030038C">
        <w:rPr>
          <w:rFonts w:ascii="Times New Roman" w:hAnsi="Times New Roman" w:cs="Times New Roman"/>
          <w:sz w:val="28"/>
          <w:szCs w:val="28"/>
        </w:rPr>
        <w:t xml:space="preserve"> г.</w:t>
      </w:r>
      <w:r w:rsidR="00E643A5">
        <w:rPr>
          <w:rFonts w:ascii="Times New Roman" w:hAnsi="Times New Roman" w:cs="Times New Roman"/>
          <w:sz w:val="28"/>
          <w:szCs w:val="28"/>
        </w:rPr>
        <w:t xml:space="preserve"> № 1931</w:t>
      </w:r>
      <w:r w:rsidR="00300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7F10">
        <w:rPr>
          <w:rFonts w:ascii="Times New Roman" w:hAnsi="Times New Roman" w:cs="Times New Roman"/>
          <w:sz w:val="28"/>
          <w:szCs w:val="28"/>
        </w:rPr>
        <w:t>О</w:t>
      </w:r>
      <w:r w:rsidR="00E643A5">
        <w:rPr>
          <w:rFonts w:ascii="Times New Roman" w:hAnsi="Times New Roman" w:cs="Times New Roman"/>
          <w:sz w:val="28"/>
          <w:szCs w:val="28"/>
        </w:rPr>
        <w:t>б</w:t>
      </w:r>
      <w:r w:rsidRPr="00A27F10">
        <w:rPr>
          <w:rFonts w:ascii="Times New Roman" w:hAnsi="Times New Roman" w:cs="Times New Roman"/>
          <w:sz w:val="28"/>
          <w:szCs w:val="28"/>
        </w:rPr>
        <w:t xml:space="preserve"> </w:t>
      </w:r>
      <w:r w:rsidR="00E643A5">
        <w:rPr>
          <w:rFonts w:ascii="Times New Roman" w:hAnsi="Times New Roman" w:cs="Times New Roman"/>
          <w:sz w:val="28"/>
          <w:szCs w:val="28"/>
        </w:rPr>
        <w:t>организации</w:t>
      </w:r>
      <w:r w:rsidRPr="00A27F10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</w:t>
      </w:r>
      <w:r w:rsidR="00E643A5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в Администрации городского округа «Город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40353">
        <w:rPr>
          <w:rFonts w:ascii="Times New Roman" w:hAnsi="Times New Roman" w:cs="Times New Roman"/>
          <w:sz w:val="28"/>
          <w:szCs w:val="28"/>
        </w:rPr>
        <w:t>ф</w:t>
      </w:r>
      <w:r w:rsidRPr="00A27F10">
        <w:rPr>
          <w:rFonts w:ascii="Times New Roman" w:hAnsi="Times New Roman" w:cs="Times New Roman"/>
          <w:sz w:val="28"/>
          <w:szCs w:val="28"/>
        </w:rPr>
        <w:t>ункции уполномоченного подразделения, связанные с организацией и функционированием антимонопольног</w:t>
      </w:r>
      <w:r w:rsidR="00B235B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B235B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235B1">
        <w:rPr>
          <w:rFonts w:ascii="Times New Roman" w:hAnsi="Times New Roman" w:cs="Times New Roman"/>
          <w:sz w:val="28"/>
          <w:szCs w:val="28"/>
        </w:rPr>
        <w:t xml:space="preserve">, возлагаются на </w:t>
      </w:r>
      <w:bookmarkStart w:id="0" w:name="_GoBack"/>
      <w:bookmarkEnd w:id="0"/>
      <w:r w:rsidR="00B235B1">
        <w:rPr>
          <w:rFonts w:ascii="Times New Roman" w:hAnsi="Times New Roman" w:cs="Times New Roman"/>
          <w:sz w:val="28"/>
          <w:szCs w:val="28"/>
        </w:rPr>
        <w:t>департамент экономического развития</w:t>
      </w:r>
      <w:r w:rsidRPr="00A27F10">
        <w:rPr>
          <w:rFonts w:ascii="Times New Roman" w:hAnsi="Times New Roman" w:cs="Times New Roman"/>
          <w:sz w:val="28"/>
          <w:szCs w:val="28"/>
        </w:rPr>
        <w:t>.</w:t>
      </w:r>
    </w:p>
    <w:p w:rsidR="0030038C" w:rsidRDefault="000E3BB5" w:rsidP="00423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могут находиться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-риски?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2178"/>
        <w:gridCol w:w="2569"/>
        <w:gridCol w:w="3043"/>
      </w:tblGrid>
      <w:tr w:rsidR="0030038C" w:rsidTr="001F0879">
        <w:trPr>
          <w:trHeight w:val="420"/>
        </w:trPr>
        <w:tc>
          <w:tcPr>
            <w:tcW w:w="1003" w:type="pct"/>
          </w:tcPr>
          <w:p w:rsidR="0030038C" w:rsidRDefault="000E3BB5" w:rsidP="001F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</w:p>
        </w:tc>
        <w:tc>
          <w:tcPr>
            <w:tcW w:w="1117" w:type="pct"/>
          </w:tcPr>
          <w:p w:rsidR="0030038C" w:rsidRDefault="000E3BB5" w:rsidP="001F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</w:t>
            </w:r>
          </w:p>
        </w:tc>
        <w:tc>
          <w:tcPr>
            <w:tcW w:w="1318" w:type="pct"/>
          </w:tcPr>
          <w:p w:rsidR="0030038C" w:rsidRDefault="000E3BB5" w:rsidP="001F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</w:t>
            </w:r>
          </w:p>
        </w:tc>
        <w:tc>
          <w:tcPr>
            <w:tcW w:w="1561" w:type="pct"/>
          </w:tcPr>
          <w:p w:rsidR="0030038C" w:rsidRDefault="000E3BB5" w:rsidP="001F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</w:t>
            </w:r>
          </w:p>
        </w:tc>
      </w:tr>
    </w:tbl>
    <w:p w:rsidR="0030038C" w:rsidRDefault="0030038C" w:rsidP="003003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BB5" w:rsidRDefault="000E3BB5" w:rsidP="000E3B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деятельности необходимо соблюдение требований ст. 15, 16, 17 </w:t>
      </w:r>
      <w:r w:rsidR="0030038C">
        <w:rPr>
          <w:rFonts w:ascii="Times New Roman" w:hAnsi="Times New Roman" w:cs="Times New Roman"/>
          <w:sz w:val="28"/>
          <w:szCs w:val="28"/>
        </w:rPr>
        <w:t xml:space="preserve"> ФЗ-135 от 26.07.2006 «О защите конкуренции»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7E8" w:rsidRDefault="000E3BB5" w:rsidP="001E5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могут быть нарушения?</w:t>
      </w:r>
    </w:p>
    <w:p w:rsidR="001F0879" w:rsidRPr="00EA19A5" w:rsidRDefault="001F0879" w:rsidP="00EA19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9A5">
        <w:rPr>
          <w:rFonts w:ascii="Times New Roman" w:hAnsi="Times New Roman" w:cs="Times New Roman"/>
          <w:sz w:val="28"/>
          <w:szCs w:val="28"/>
          <w:u w:val="single"/>
        </w:rPr>
        <w:t>Практика «ухода» от торгов</w:t>
      </w:r>
      <w:r w:rsidR="00EA19A5" w:rsidRPr="00EA19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F0879" w:rsidRDefault="001F0879" w:rsidP="00EA19A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функции органов хозяйствующим субъектам с наделением их финансовым обеспечением для выполнения таких функций</w:t>
      </w:r>
      <w:r w:rsidR="00F67779">
        <w:rPr>
          <w:rFonts w:ascii="Times New Roman" w:hAnsi="Times New Roman" w:cs="Times New Roman"/>
          <w:sz w:val="28"/>
          <w:szCs w:val="28"/>
        </w:rPr>
        <w:t>;</w:t>
      </w:r>
    </w:p>
    <w:p w:rsidR="001F0879" w:rsidRDefault="001F0879" w:rsidP="00EA19A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преимуществ унитарным предприятиям, учреждениям </w:t>
      </w:r>
      <w:r w:rsidR="00820E40">
        <w:rPr>
          <w:rFonts w:ascii="Times New Roman" w:hAnsi="Times New Roman" w:cs="Times New Roman"/>
          <w:sz w:val="28"/>
          <w:szCs w:val="28"/>
        </w:rPr>
        <w:t>по отношению к другим хозяйствующим субъектам, осуществляющим деятельность на том же товарном рынке</w:t>
      </w:r>
      <w:r w:rsidR="00F67779">
        <w:rPr>
          <w:rFonts w:ascii="Times New Roman" w:hAnsi="Times New Roman" w:cs="Times New Roman"/>
          <w:sz w:val="28"/>
          <w:szCs w:val="28"/>
        </w:rPr>
        <w:t>;</w:t>
      </w:r>
    </w:p>
    <w:p w:rsidR="00FE7ECB" w:rsidRDefault="00FE7ECB" w:rsidP="00EA19A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имущества в обход законодательства о приватизации («прослойка» унитарное предприятие или учреждение)</w:t>
      </w:r>
      <w:r w:rsidR="00F67779">
        <w:rPr>
          <w:rFonts w:ascii="Times New Roman" w:hAnsi="Times New Roman" w:cs="Times New Roman"/>
          <w:sz w:val="28"/>
          <w:szCs w:val="28"/>
        </w:rPr>
        <w:t>;</w:t>
      </w:r>
    </w:p>
    <w:p w:rsidR="00FE7ECB" w:rsidRDefault="00FE7ECB" w:rsidP="00EA19A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недвижимости «как бы» в порядке инвестирования (п. 31 ч. 1 ст. 93 Закона о контрактной системе)</w:t>
      </w:r>
      <w:r w:rsidR="00F67779">
        <w:rPr>
          <w:rFonts w:ascii="Times New Roman" w:hAnsi="Times New Roman" w:cs="Times New Roman"/>
          <w:sz w:val="28"/>
          <w:szCs w:val="28"/>
        </w:rPr>
        <w:t>.</w:t>
      </w:r>
    </w:p>
    <w:p w:rsidR="00EA19A5" w:rsidRDefault="00EA19A5" w:rsidP="00EA19A5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E7ECB" w:rsidRDefault="00EA19A5" w:rsidP="00EA19A5">
      <w:pPr>
        <w:pStyle w:val="a3"/>
        <w:numPr>
          <w:ilvl w:val="0"/>
          <w:numId w:val="1"/>
        </w:numPr>
        <w:spacing w:after="0" w:line="240" w:lineRule="auto"/>
        <w:ind w:firstLine="349"/>
        <w:rPr>
          <w:rFonts w:ascii="Times New Roman" w:hAnsi="Times New Roman" w:cs="Times New Roman"/>
          <w:sz w:val="28"/>
          <w:szCs w:val="28"/>
          <w:u w:val="single"/>
        </w:rPr>
      </w:pPr>
      <w:r w:rsidRPr="00EA19A5">
        <w:rPr>
          <w:rFonts w:ascii="Times New Roman" w:hAnsi="Times New Roman" w:cs="Times New Roman"/>
          <w:sz w:val="28"/>
          <w:szCs w:val="28"/>
          <w:u w:val="single"/>
        </w:rPr>
        <w:t>Практика ограничения доступа к торгам:</w:t>
      </w:r>
    </w:p>
    <w:p w:rsidR="00EA19A5" w:rsidRDefault="00E52991" w:rsidP="004236F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991">
        <w:rPr>
          <w:rFonts w:ascii="Times New Roman" w:hAnsi="Times New Roman" w:cs="Times New Roman"/>
          <w:sz w:val="28"/>
          <w:szCs w:val="28"/>
        </w:rPr>
        <w:t xml:space="preserve">Определение ВС РФ </w:t>
      </w:r>
      <w:r>
        <w:rPr>
          <w:rFonts w:ascii="Times New Roman" w:hAnsi="Times New Roman" w:cs="Times New Roman"/>
          <w:sz w:val="28"/>
          <w:szCs w:val="28"/>
        </w:rPr>
        <w:t>от 10.11.2016  по делу № А65-23671/2015</w:t>
      </w:r>
    </w:p>
    <w:p w:rsidR="00E52991" w:rsidRDefault="00E52991" w:rsidP="0042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публикации </w:t>
      </w:r>
      <w:r w:rsidR="00392E54">
        <w:rPr>
          <w:rFonts w:ascii="Times New Roman" w:hAnsi="Times New Roman" w:cs="Times New Roman"/>
          <w:sz w:val="28"/>
          <w:szCs w:val="28"/>
        </w:rPr>
        <w:t>извещения в русскоязычных  СМИ о предоставлении земельных участков лишило потенциальных приобретателей права на участие в распределении муниципальных земельных участков</w:t>
      </w:r>
      <w:r w:rsidR="00F67779">
        <w:rPr>
          <w:rFonts w:ascii="Times New Roman" w:hAnsi="Times New Roman" w:cs="Times New Roman"/>
          <w:sz w:val="28"/>
          <w:szCs w:val="28"/>
        </w:rPr>
        <w:t>;</w:t>
      </w:r>
    </w:p>
    <w:p w:rsidR="004236FC" w:rsidRDefault="004236FC" w:rsidP="004236FC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Арбитражного суда Поволжского округа  от 29.01.2019  по делу № А57-1199/2017</w:t>
      </w:r>
    </w:p>
    <w:p w:rsidR="004236FC" w:rsidRDefault="004236FC" w:rsidP="004236F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Министерством транспорта и дорожного хозяйства Саратовской области был проведен аукцион на строительство автодороги, по итогам </w:t>
      </w:r>
      <w:r w:rsidR="000D2F18">
        <w:rPr>
          <w:rFonts w:ascii="Times New Roman" w:hAnsi="Times New Roman" w:cs="Times New Roman"/>
          <w:sz w:val="28"/>
          <w:szCs w:val="28"/>
        </w:rPr>
        <w:t>которого 28 декабря с обществом был заключен контракт. Согласно условиям контракта работы должны быть выполнены до</w:t>
      </w:r>
      <w:r w:rsidR="00F67779">
        <w:rPr>
          <w:rFonts w:ascii="Times New Roman" w:hAnsi="Times New Roman" w:cs="Times New Roman"/>
          <w:sz w:val="28"/>
          <w:szCs w:val="28"/>
        </w:rPr>
        <w:t xml:space="preserve"> 30 декабря, то есть за три дня;</w:t>
      </w:r>
    </w:p>
    <w:p w:rsidR="004236FC" w:rsidRDefault="000D2F18" w:rsidP="000D2F18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Арбитражного суда Уральского округа от 10.01.2019 по делу № А71-6550/2018</w:t>
      </w:r>
    </w:p>
    <w:p w:rsidR="000D2F18" w:rsidRDefault="000D2F18" w:rsidP="000D2F18">
      <w:pPr>
        <w:pStyle w:val="a3"/>
        <w:spacing w:after="0" w:line="240" w:lineRule="auto"/>
        <w:ind w:left="142" w:firstLine="1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Минздрав Республики наделил унитарное предприятие полномочиями специализированной организации по организации торгов для нужд медицинских </w:t>
      </w:r>
      <w:r w:rsidR="003A5548">
        <w:rPr>
          <w:rFonts w:ascii="Times New Roman" w:hAnsi="Times New Roman" w:cs="Times New Roman"/>
          <w:sz w:val="28"/>
          <w:szCs w:val="28"/>
        </w:rPr>
        <w:t>учреждений Удмуртской Республики.</w:t>
      </w:r>
      <w:r w:rsidR="00021E11">
        <w:rPr>
          <w:rFonts w:ascii="Times New Roman" w:hAnsi="Times New Roman" w:cs="Times New Roman"/>
          <w:sz w:val="28"/>
          <w:szCs w:val="28"/>
        </w:rPr>
        <w:t xml:space="preserve"> Минздраву Республики и предприятию было известно, что в торгах будет принимать участие второе предприятие – участник </w:t>
      </w:r>
      <w:proofErr w:type="spellStart"/>
      <w:r w:rsidR="00021E11">
        <w:rPr>
          <w:rFonts w:ascii="Times New Roman" w:hAnsi="Times New Roman" w:cs="Times New Roman"/>
          <w:sz w:val="28"/>
          <w:szCs w:val="28"/>
        </w:rPr>
        <w:t>антиконкурентного</w:t>
      </w:r>
      <w:proofErr w:type="spellEnd"/>
      <w:r w:rsidR="00021E11">
        <w:rPr>
          <w:rFonts w:ascii="Times New Roman" w:hAnsi="Times New Roman" w:cs="Times New Roman"/>
          <w:sz w:val="28"/>
          <w:szCs w:val="28"/>
        </w:rPr>
        <w:t xml:space="preserve"> соглашения. Директором обоих предприятий является </w:t>
      </w:r>
      <w:proofErr w:type="gramStart"/>
      <w:r w:rsidR="00021E11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="00021E11">
        <w:rPr>
          <w:rFonts w:ascii="Times New Roman" w:hAnsi="Times New Roman" w:cs="Times New Roman"/>
          <w:sz w:val="28"/>
          <w:szCs w:val="28"/>
        </w:rPr>
        <w:t xml:space="preserve"> физическое </w:t>
      </w:r>
      <w:r w:rsidR="00F67779">
        <w:rPr>
          <w:rFonts w:ascii="Times New Roman" w:hAnsi="Times New Roman" w:cs="Times New Roman"/>
          <w:sz w:val="28"/>
          <w:szCs w:val="28"/>
        </w:rPr>
        <w:t>лицо;</w:t>
      </w:r>
    </w:p>
    <w:p w:rsidR="00F67779" w:rsidRDefault="00F67779" w:rsidP="00F67779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способа определения подрядчика должен быть обоснованным (АС Магаданской области по делу №А37-172/2018).</w:t>
      </w:r>
    </w:p>
    <w:p w:rsidR="00021E11" w:rsidRDefault="00021E11" w:rsidP="000D2F18">
      <w:pPr>
        <w:pStyle w:val="a3"/>
        <w:spacing w:after="0" w:line="240" w:lineRule="auto"/>
        <w:ind w:left="142" w:firstLine="1298"/>
        <w:jc w:val="both"/>
        <w:rPr>
          <w:rFonts w:ascii="Times New Roman" w:hAnsi="Times New Roman" w:cs="Times New Roman"/>
          <w:sz w:val="28"/>
          <w:szCs w:val="28"/>
        </w:rPr>
      </w:pPr>
    </w:p>
    <w:p w:rsidR="00021E11" w:rsidRPr="00D87687" w:rsidRDefault="00021E11" w:rsidP="00021E11">
      <w:pPr>
        <w:pStyle w:val="a3"/>
        <w:numPr>
          <w:ilvl w:val="0"/>
          <w:numId w:val="1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7687">
        <w:rPr>
          <w:rFonts w:ascii="Times New Roman" w:hAnsi="Times New Roman" w:cs="Times New Roman"/>
          <w:sz w:val="28"/>
          <w:szCs w:val="28"/>
          <w:u w:val="single"/>
        </w:rPr>
        <w:t xml:space="preserve">Создание преимуществ </w:t>
      </w:r>
      <w:proofErr w:type="spellStart"/>
      <w:r w:rsidRPr="00D87687">
        <w:rPr>
          <w:rFonts w:ascii="Times New Roman" w:hAnsi="Times New Roman" w:cs="Times New Roman"/>
          <w:sz w:val="28"/>
          <w:szCs w:val="28"/>
          <w:u w:val="single"/>
        </w:rPr>
        <w:t>ГУПам</w:t>
      </w:r>
      <w:proofErr w:type="spellEnd"/>
      <w:r w:rsidRPr="00D87687">
        <w:rPr>
          <w:rFonts w:ascii="Times New Roman" w:hAnsi="Times New Roman" w:cs="Times New Roman"/>
          <w:sz w:val="28"/>
          <w:szCs w:val="28"/>
          <w:u w:val="single"/>
        </w:rPr>
        <w:t xml:space="preserve"> и учреждениям</w:t>
      </w:r>
    </w:p>
    <w:p w:rsidR="00021E11" w:rsidRDefault="000316FA" w:rsidP="000316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Наделение органами власти унитарных предприятий и учреждений исключительными полномочиями на конкурентных рынках ведет к ограничению конкуренции (Постановление Арбитражного суда Дальневосточного округа от 31.01.2019 по делу № А37-1598/2016).</w:t>
      </w:r>
    </w:p>
    <w:p w:rsidR="000316FA" w:rsidRDefault="000316FA" w:rsidP="000316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6FA" w:rsidRPr="00D87687" w:rsidRDefault="000316FA" w:rsidP="000316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7687">
        <w:rPr>
          <w:rFonts w:ascii="Times New Roman" w:hAnsi="Times New Roman" w:cs="Times New Roman"/>
          <w:sz w:val="28"/>
          <w:szCs w:val="28"/>
          <w:u w:val="single"/>
        </w:rPr>
        <w:t>Практика злоупотребления полномочиями</w:t>
      </w:r>
    </w:p>
    <w:p w:rsidR="000316FA" w:rsidRPr="004236FC" w:rsidRDefault="00D87687" w:rsidP="00D876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органов власти даже в пределах их полномочий не должны ограничивать конкуренцию (Постановление АС Московского округа от 06.12.2018 по делу № А40-9755/2018).</w:t>
      </w:r>
    </w:p>
    <w:p w:rsidR="001F0879" w:rsidRDefault="001F0879" w:rsidP="000316FA">
      <w:pPr>
        <w:pStyle w:val="a3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87" w:rsidRPr="00D87687" w:rsidRDefault="00D87687" w:rsidP="00D87687">
      <w:pPr>
        <w:pStyle w:val="a3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7687">
        <w:rPr>
          <w:rFonts w:ascii="Times New Roman" w:hAnsi="Times New Roman" w:cs="Times New Roman"/>
          <w:sz w:val="28"/>
          <w:szCs w:val="28"/>
          <w:u w:val="single"/>
        </w:rPr>
        <w:t xml:space="preserve">Практика </w:t>
      </w:r>
      <w:proofErr w:type="spellStart"/>
      <w:r w:rsidRPr="00D87687">
        <w:rPr>
          <w:rFonts w:ascii="Times New Roman" w:hAnsi="Times New Roman" w:cs="Times New Roman"/>
          <w:sz w:val="28"/>
          <w:szCs w:val="28"/>
          <w:u w:val="single"/>
        </w:rPr>
        <w:t>антиконкурентных</w:t>
      </w:r>
      <w:proofErr w:type="spellEnd"/>
      <w:r w:rsidRPr="00D87687">
        <w:rPr>
          <w:rFonts w:ascii="Times New Roman" w:hAnsi="Times New Roman" w:cs="Times New Roman"/>
          <w:sz w:val="28"/>
          <w:szCs w:val="28"/>
          <w:u w:val="single"/>
        </w:rPr>
        <w:t xml:space="preserve"> соглашений </w:t>
      </w:r>
    </w:p>
    <w:p w:rsidR="00D87687" w:rsidRDefault="000D73B0" w:rsidP="00BB06F2">
      <w:pPr>
        <w:pStyle w:val="a3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Соглашения, направленные на определение конкретного круга субъектов на </w:t>
      </w:r>
      <w:r w:rsidR="00BB06F2">
        <w:rPr>
          <w:rFonts w:ascii="Times New Roman" w:hAnsi="Times New Roman" w:cs="Times New Roman"/>
          <w:sz w:val="28"/>
          <w:szCs w:val="28"/>
        </w:rPr>
        <w:t xml:space="preserve">определенном рынке </w:t>
      </w:r>
      <w:r w:rsidR="00BB06F2" w:rsidRPr="00BB06F2">
        <w:rPr>
          <w:rFonts w:ascii="Times New Roman" w:hAnsi="Times New Roman" w:cs="Times New Roman"/>
          <w:sz w:val="28"/>
          <w:szCs w:val="28"/>
        </w:rPr>
        <w:t>(Постановление АС Московского округа от</w:t>
      </w:r>
      <w:r w:rsidR="00BB06F2">
        <w:rPr>
          <w:rFonts w:ascii="Times New Roman" w:hAnsi="Times New Roman" w:cs="Times New Roman"/>
          <w:sz w:val="28"/>
          <w:szCs w:val="28"/>
        </w:rPr>
        <w:t xml:space="preserve"> 31.10.2017 по делу №А40-213567/2016).</w:t>
      </w:r>
    </w:p>
    <w:p w:rsidR="00BB06F2" w:rsidRDefault="00BB06F2" w:rsidP="00BB06F2">
      <w:pPr>
        <w:pStyle w:val="a3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6F2" w:rsidRDefault="00BB06F2" w:rsidP="00BB06F2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порядка предоставления преференций</w:t>
      </w:r>
    </w:p>
    <w:p w:rsidR="00BB06F2" w:rsidRDefault="0096371E" w:rsidP="0096371E">
      <w:pPr>
        <w:pStyle w:val="a3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 ФАС России от 05.07.2013 № АК/26062/2013 «О направлении методических рекомендаций по антимонопольному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государственных или муниципальных преференций» указывается</w:t>
      </w:r>
      <w:r w:rsidR="00ED0BA8">
        <w:rPr>
          <w:rFonts w:ascii="Times New Roman" w:hAnsi="Times New Roman" w:cs="Times New Roman"/>
          <w:sz w:val="28"/>
          <w:szCs w:val="28"/>
        </w:rPr>
        <w:t xml:space="preserve">, что </w:t>
      </w:r>
      <w:r w:rsidR="00ED0BA8" w:rsidRPr="00ED0BA8">
        <w:t xml:space="preserve"> </w:t>
      </w:r>
      <w:r w:rsidR="00ED0BA8" w:rsidRPr="00ED0BA8">
        <w:rPr>
          <w:rFonts w:ascii="Times New Roman" w:hAnsi="Times New Roman" w:cs="Times New Roman"/>
          <w:sz w:val="28"/>
          <w:szCs w:val="28"/>
        </w:rPr>
        <w:t>необходимым условием при предоставлении государственно</w:t>
      </w:r>
      <w:r w:rsidR="00ED0BA8">
        <w:rPr>
          <w:rFonts w:ascii="Times New Roman" w:hAnsi="Times New Roman" w:cs="Times New Roman"/>
          <w:sz w:val="28"/>
          <w:szCs w:val="28"/>
        </w:rPr>
        <w:t xml:space="preserve">й или муниципальной преференции является наличие </w:t>
      </w:r>
      <w:r>
        <w:rPr>
          <w:rFonts w:ascii="Times New Roman" w:hAnsi="Times New Roman" w:cs="Times New Roman"/>
          <w:sz w:val="28"/>
          <w:szCs w:val="28"/>
        </w:rPr>
        <w:t>программы развития субъектов малого и среднего предпринимательства, определяющей условия и порядок оказания поддержки хозяйствующим субъе</w:t>
      </w:r>
      <w:r w:rsidR="00ED0BA8">
        <w:rPr>
          <w:rFonts w:ascii="Times New Roman" w:hAnsi="Times New Roman" w:cs="Times New Roman"/>
          <w:sz w:val="28"/>
          <w:szCs w:val="28"/>
        </w:rPr>
        <w:t>ктам.</w:t>
      </w:r>
    </w:p>
    <w:p w:rsidR="00266FAA" w:rsidRDefault="00266FAA" w:rsidP="00266FAA">
      <w:pPr>
        <w:pStyle w:val="a3"/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FAA" w:rsidRDefault="00266FAA" w:rsidP="00266FAA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6FAA">
        <w:rPr>
          <w:rFonts w:ascii="Times New Roman" w:hAnsi="Times New Roman" w:cs="Times New Roman"/>
          <w:sz w:val="28"/>
          <w:szCs w:val="28"/>
          <w:u w:val="single"/>
        </w:rPr>
        <w:t>Оказание многофункциональным центром непредусмотренных законодательством услуг.</w:t>
      </w:r>
    </w:p>
    <w:p w:rsidR="00266FAA" w:rsidRDefault="00266FAA" w:rsidP="00266FAA">
      <w:pPr>
        <w:pStyle w:val="a3"/>
        <w:tabs>
          <w:tab w:val="left" w:pos="142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66FAA" w:rsidRDefault="00266FAA" w:rsidP="00266FAA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Установление дополнительных непредусмотренных законодательством требований к кредитным организациям для участия в конкурсе на размещение средств.</w:t>
      </w:r>
    </w:p>
    <w:p w:rsidR="00266FAA" w:rsidRPr="00266FAA" w:rsidRDefault="00266FAA" w:rsidP="00266FA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E3BB5" w:rsidRPr="001161BE" w:rsidRDefault="00266FAA" w:rsidP="000E3BB5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Направление подведомственным учреждениям указания о необходимости перехода на обслуживание зарплатного проекта в определенную кредитную организацию и необходимости заключения договоров о проведении безналичных расчетов с работниками с этой кредитной организации.</w:t>
      </w:r>
    </w:p>
    <w:sectPr w:rsidR="000E3BB5" w:rsidRPr="001161BE" w:rsidSect="001161B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9B7"/>
    <w:multiLevelType w:val="hybridMultilevel"/>
    <w:tmpl w:val="86F8388A"/>
    <w:lvl w:ilvl="0" w:tplc="9AF65D9C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1B4386"/>
    <w:multiLevelType w:val="multilevel"/>
    <w:tmpl w:val="40EABF2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FCA34A6"/>
    <w:multiLevelType w:val="multilevel"/>
    <w:tmpl w:val="34B69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8C"/>
    <w:rsid w:val="00021E11"/>
    <w:rsid w:val="000316FA"/>
    <w:rsid w:val="000D2F18"/>
    <w:rsid w:val="000D73B0"/>
    <w:rsid w:val="000E3BB5"/>
    <w:rsid w:val="001161BE"/>
    <w:rsid w:val="001E57E8"/>
    <w:rsid w:val="001F0879"/>
    <w:rsid w:val="001F0F5F"/>
    <w:rsid w:val="00266FAA"/>
    <w:rsid w:val="0030038C"/>
    <w:rsid w:val="00392E54"/>
    <w:rsid w:val="003A5548"/>
    <w:rsid w:val="004236FC"/>
    <w:rsid w:val="006B4BC2"/>
    <w:rsid w:val="006E1A19"/>
    <w:rsid w:val="00740E0D"/>
    <w:rsid w:val="00820E40"/>
    <w:rsid w:val="00822552"/>
    <w:rsid w:val="0096371E"/>
    <w:rsid w:val="00A27F10"/>
    <w:rsid w:val="00B235B1"/>
    <w:rsid w:val="00BB06F2"/>
    <w:rsid w:val="00C009E5"/>
    <w:rsid w:val="00D87687"/>
    <w:rsid w:val="00E52991"/>
    <w:rsid w:val="00E643A5"/>
    <w:rsid w:val="00EA19A5"/>
    <w:rsid w:val="00ED0BA8"/>
    <w:rsid w:val="00F40353"/>
    <w:rsid w:val="00F67779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Енютина Екатерина Анатольевна</cp:lastModifiedBy>
  <cp:revision>3</cp:revision>
  <cp:lastPrinted>2019-04-05T13:51:00Z</cp:lastPrinted>
  <dcterms:created xsi:type="dcterms:W3CDTF">2022-07-06T07:07:00Z</dcterms:created>
  <dcterms:modified xsi:type="dcterms:W3CDTF">2022-12-08T08:44:00Z</dcterms:modified>
</cp:coreProperties>
</file>